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4F480C">
        <w:rPr>
          <w:b/>
          <w:color w:val="1F497D" w:themeColor="text2"/>
          <w:sz w:val="16"/>
          <w:szCs w:val="16"/>
        </w:rPr>
        <w:t>ICH Q12: approfondimenti per l’operatività delle imprese produttrici di principi attivi e di medicinali</w:t>
      </w:r>
      <w:r w:rsidR="00C52CA3" w:rsidRPr="00A76A5E">
        <w:rPr>
          <w:color w:val="1F497D" w:themeColor="text2"/>
          <w:sz w:val="16"/>
          <w:szCs w:val="16"/>
        </w:rPr>
        <w:t>”</w:t>
      </w:r>
      <w:r w:rsidR="00292916">
        <w:rPr>
          <w:color w:val="1F497D" w:themeColor="text2"/>
          <w:sz w:val="16"/>
          <w:szCs w:val="16"/>
        </w:rPr>
        <w:t xml:space="preserve"> - </w:t>
      </w:r>
      <w:r w:rsidR="0039444E">
        <w:rPr>
          <w:b/>
          <w:color w:val="FF0000"/>
          <w:sz w:val="18"/>
          <w:szCs w:val="18"/>
        </w:rPr>
        <w:t>WEBINAR</w:t>
      </w:r>
    </w:p>
    <w:p w:rsidR="000E6791" w:rsidRPr="00A76A5E" w:rsidRDefault="004F480C" w:rsidP="00C52CA3">
      <w:pPr>
        <w:spacing w:after="0" w:line="240" w:lineRule="auto"/>
        <w:jc w:val="center"/>
        <w:rPr>
          <w:b/>
          <w:color w:val="1F497D" w:themeColor="text2"/>
          <w:sz w:val="16"/>
          <w:szCs w:val="16"/>
        </w:rPr>
      </w:pPr>
      <w:r>
        <w:rPr>
          <w:b/>
          <w:color w:val="1F497D" w:themeColor="text2"/>
          <w:sz w:val="16"/>
          <w:szCs w:val="16"/>
        </w:rPr>
        <w:t>26 maggio 2022</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r w:rsidR="00935B8B">
        <w:rPr>
          <w:sz w:val="14"/>
          <w:szCs w:val="14"/>
        </w:rPr>
        <w:t xml:space="preserve"> </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39444E" w:rsidRPr="00A0337A" w:rsidRDefault="0039444E" w:rsidP="0039444E">
      <w:pPr>
        <w:spacing w:after="0" w:line="240" w:lineRule="auto"/>
        <w:rPr>
          <w:sz w:val="14"/>
          <w:szCs w:val="14"/>
        </w:rPr>
      </w:pPr>
      <w:r w:rsidRPr="00A0337A">
        <w:rPr>
          <w:sz w:val="14"/>
          <w:szCs w:val="14"/>
        </w:rPr>
        <w:t>La quota di partecipazione per singolo partecipante è di:</w:t>
      </w:r>
    </w:p>
    <w:p w:rsidR="0039444E" w:rsidRPr="00A0337A" w:rsidRDefault="0039444E" w:rsidP="0039444E">
      <w:pPr>
        <w:spacing w:after="0" w:line="240" w:lineRule="auto"/>
        <w:rPr>
          <w:sz w:val="14"/>
          <w:szCs w:val="14"/>
        </w:rPr>
      </w:pPr>
      <w:r>
        <w:rPr>
          <w:sz w:val="14"/>
          <w:szCs w:val="14"/>
        </w:rPr>
        <w:t>- €  30 + IVA 22</w:t>
      </w:r>
      <w:r w:rsidRPr="00A0337A">
        <w:rPr>
          <w:sz w:val="14"/>
          <w:szCs w:val="14"/>
        </w:rPr>
        <w:t xml:space="preserve">% </w:t>
      </w:r>
      <w:r>
        <w:rPr>
          <w:sz w:val="14"/>
          <w:szCs w:val="14"/>
        </w:rPr>
        <w:t xml:space="preserve"> per i Soci </w:t>
      </w:r>
      <w:proofErr w:type="spellStart"/>
      <w:r>
        <w:rPr>
          <w:sz w:val="14"/>
          <w:szCs w:val="14"/>
        </w:rPr>
        <w:t>Federchimica-Aschimfarma</w:t>
      </w:r>
      <w:proofErr w:type="spellEnd"/>
      <w:r>
        <w:rPr>
          <w:sz w:val="14"/>
          <w:szCs w:val="14"/>
        </w:rPr>
        <w:t xml:space="preserve">/AFI  </w:t>
      </w:r>
      <w:r w:rsidRPr="00A0337A">
        <w:rPr>
          <w:sz w:val="14"/>
          <w:szCs w:val="14"/>
        </w:rPr>
        <w:t xml:space="preserve"> (primo iscritto)</w:t>
      </w:r>
      <w:r w:rsidR="004F480C">
        <w:rPr>
          <w:sz w:val="14"/>
          <w:szCs w:val="14"/>
        </w:rPr>
        <w:t xml:space="preserve"> </w:t>
      </w:r>
      <w:r w:rsidR="00935B8B">
        <w:rPr>
          <w:sz w:val="14"/>
          <w:szCs w:val="14"/>
        </w:rPr>
        <w:tab/>
        <w:t xml:space="preserve">      Specificare se </w:t>
      </w:r>
      <w:r w:rsidR="00935B8B" w:rsidRPr="00935B8B">
        <w:rPr>
          <w:sz w:val="14"/>
          <w:szCs w:val="14"/>
          <w:u w:val="single"/>
        </w:rPr>
        <w:t>Socio AFI</w:t>
      </w:r>
      <w:r w:rsidR="00935B8B">
        <w:rPr>
          <w:sz w:val="14"/>
          <w:szCs w:val="14"/>
        </w:rPr>
        <w:t>…………….</w:t>
      </w:r>
      <w:bookmarkStart w:id="0" w:name="_GoBack"/>
      <w:bookmarkEnd w:id="0"/>
    </w:p>
    <w:p w:rsidR="0039444E" w:rsidRPr="00A0337A" w:rsidRDefault="0039444E" w:rsidP="0039444E">
      <w:pPr>
        <w:spacing w:after="0" w:line="240" w:lineRule="auto"/>
        <w:rPr>
          <w:sz w:val="14"/>
          <w:szCs w:val="14"/>
        </w:rPr>
      </w:pPr>
      <w:r>
        <w:rPr>
          <w:sz w:val="14"/>
          <w:szCs w:val="14"/>
        </w:rPr>
        <w:t xml:space="preserve">- €  20 + IVA 22%  per i Soci </w:t>
      </w:r>
      <w:proofErr w:type="spellStart"/>
      <w:r>
        <w:rPr>
          <w:sz w:val="14"/>
          <w:szCs w:val="14"/>
        </w:rPr>
        <w:t>Federchimica-Aschimfarma</w:t>
      </w:r>
      <w:proofErr w:type="spellEnd"/>
      <w:r>
        <w:rPr>
          <w:sz w:val="14"/>
          <w:szCs w:val="14"/>
        </w:rPr>
        <w:t>/AFI   (secondo</w:t>
      </w:r>
      <w:r w:rsidRPr="00A0337A">
        <w:rPr>
          <w:sz w:val="14"/>
          <w:szCs w:val="14"/>
        </w:rPr>
        <w:t xml:space="preserve"> iscritto</w:t>
      </w:r>
      <w:r>
        <w:rPr>
          <w:sz w:val="14"/>
          <w:szCs w:val="14"/>
        </w:rPr>
        <w:t>)</w:t>
      </w:r>
    </w:p>
    <w:p w:rsidR="0039444E" w:rsidRPr="00A0337A" w:rsidRDefault="0039444E" w:rsidP="0039444E">
      <w:pPr>
        <w:spacing w:after="0" w:line="240" w:lineRule="auto"/>
        <w:rPr>
          <w:sz w:val="14"/>
          <w:szCs w:val="14"/>
        </w:rPr>
      </w:pPr>
      <w:r>
        <w:rPr>
          <w:sz w:val="14"/>
          <w:szCs w:val="14"/>
        </w:rPr>
        <w:t xml:space="preserve">- €  50 + IVA 22%  per </w:t>
      </w:r>
      <w:r w:rsidRPr="00A0337A">
        <w:rPr>
          <w:sz w:val="14"/>
          <w:szCs w:val="14"/>
        </w:rPr>
        <w:t xml:space="preserve"> </w:t>
      </w:r>
      <w:r>
        <w:rPr>
          <w:sz w:val="14"/>
          <w:szCs w:val="14"/>
        </w:rPr>
        <w:t xml:space="preserve">i non Soci </w:t>
      </w:r>
      <w:proofErr w:type="spellStart"/>
      <w:r>
        <w:rPr>
          <w:sz w:val="14"/>
          <w:szCs w:val="14"/>
        </w:rPr>
        <w:t>Federchimica-Aschimfarma</w:t>
      </w:r>
      <w:proofErr w:type="spellEnd"/>
      <w:r>
        <w:rPr>
          <w:sz w:val="14"/>
          <w:szCs w:val="14"/>
        </w:rPr>
        <w:t>/AFI  (primo</w:t>
      </w:r>
      <w:r w:rsidRPr="00A0337A">
        <w:rPr>
          <w:sz w:val="14"/>
          <w:szCs w:val="14"/>
        </w:rPr>
        <w:t xml:space="preserve"> iscritto</w:t>
      </w:r>
      <w:r>
        <w:rPr>
          <w:sz w:val="14"/>
          <w:szCs w:val="14"/>
        </w:rPr>
        <w:t>)</w:t>
      </w:r>
    </w:p>
    <w:p w:rsidR="0039444E" w:rsidRPr="00A0337A" w:rsidRDefault="0039444E" w:rsidP="0039444E">
      <w:pPr>
        <w:spacing w:after="0" w:line="240" w:lineRule="auto"/>
        <w:rPr>
          <w:sz w:val="14"/>
          <w:szCs w:val="14"/>
        </w:rPr>
      </w:pPr>
      <w:r>
        <w:rPr>
          <w:sz w:val="14"/>
          <w:szCs w:val="14"/>
        </w:rPr>
        <w:t>- €  40 + IVA 22</w:t>
      </w:r>
      <w:r w:rsidRPr="00A0337A">
        <w:rPr>
          <w:sz w:val="14"/>
          <w:szCs w:val="14"/>
        </w:rPr>
        <w:t xml:space="preserve">% </w:t>
      </w:r>
      <w:r>
        <w:rPr>
          <w:sz w:val="14"/>
          <w:szCs w:val="14"/>
        </w:rPr>
        <w:t xml:space="preserve"> per i  non Soci </w:t>
      </w:r>
      <w:proofErr w:type="spellStart"/>
      <w:r>
        <w:rPr>
          <w:sz w:val="14"/>
          <w:szCs w:val="14"/>
        </w:rPr>
        <w:t>Federchimica-Aschimfarma</w:t>
      </w:r>
      <w:proofErr w:type="spellEnd"/>
      <w:r>
        <w:rPr>
          <w:sz w:val="14"/>
          <w:szCs w:val="14"/>
        </w:rPr>
        <w:t>/AFI   (secondo</w:t>
      </w:r>
      <w:r w:rsidRPr="00A0337A">
        <w:rPr>
          <w:sz w:val="14"/>
          <w:szCs w:val="14"/>
        </w:rPr>
        <w:t xml:space="preserve"> iscritto</w:t>
      </w:r>
      <w:r>
        <w:rPr>
          <w:sz w:val="14"/>
          <w:szCs w:val="14"/>
        </w:rPr>
        <w:t>)</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444E"/>
    <w:rsid w:val="003972C5"/>
    <w:rsid w:val="003B1C42"/>
    <w:rsid w:val="003C6EF2"/>
    <w:rsid w:val="00444577"/>
    <w:rsid w:val="004556BD"/>
    <w:rsid w:val="004A6BDD"/>
    <w:rsid w:val="004B3110"/>
    <w:rsid w:val="004D44A4"/>
    <w:rsid w:val="004F480C"/>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35B8B"/>
    <w:rsid w:val="009432F6"/>
    <w:rsid w:val="0096079C"/>
    <w:rsid w:val="009B65EB"/>
    <w:rsid w:val="009C6067"/>
    <w:rsid w:val="00A01545"/>
    <w:rsid w:val="00A0337A"/>
    <w:rsid w:val="00A21732"/>
    <w:rsid w:val="00A22C74"/>
    <w:rsid w:val="00A76A5E"/>
    <w:rsid w:val="00A7739F"/>
    <w:rsid w:val="00A820C8"/>
    <w:rsid w:val="00A82BB8"/>
    <w:rsid w:val="00A90DD6"/>
    <w:rsid w:val="00AA0291"/>
    <w:rsid w:val="00AB5D7D"/>
    <w:rsid w:val="00AF75CB"/>
    <w:rsid w:val="00BB467A"/>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4CE3-035E-43FD-912F-093AF502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1148</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4</cp:revision>
  <cp:lastPrinted>2018-06-01T06:56:00Z</cp:lastPrinted>
  <dcterms:created xsi:type="dcterms:W3CDTF">2022-03-04T10:32:00Z</dcterms:created>
  <dcterms:modified xsi:type="dcterms:W3CDTF">2022-03-07T17:06:00Z</dcterms:modified>
</cp:coreProperties>
</file>